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06B2D" w14:textId="567A13E5" w:rsidR="00B97425" w:rsidRDefault="00E85C97" w:rsidP="00B97425">
      <w:pPr>
        <w:jc w:val="center"/>
        <w:rPr>
          <w:rFonts w:ascii="Muli" w:hAnsi="Muli"/>
          <w:b/>
          <w:bCs/>
          <w:sz w:val="24"/>
          <w:szCs w:val="24"/>
        </w:rPr>
      </w:pPr>
      <w:r w:rsidRPr="0059596D">
        <w:rPr>
          <w:rFonts w:ascii="Muli" w:hAnsi="Muli"/>
          <w:b/>
          <w:bCs/>
          <w:sz w:val="24"/>
          <w:szCs w:val="24"/>
        </w:rPr>
        <w:t xml:space="preserve">Procédure d’achat du test d’eau </w:t>
      </w:r>
    </w:p>
    <w:p w14:paraId="245A2870" w14:textId="31CE07E9" w:rsidR="00B97425" w:rsidRDefault="00B97425" w:rsidP="00B97425">
      <w:pPr>
        <w:rPr>
          <w:rFonts w:ascii="Muli" w:hAnsi="Muli"/>
          <w:b/>
          <w:bCs/>
          <w:sz w:val="24"/>
          <w:szCs w:val="24"/>
        </w:rPr>
      </w:pPr>
    </w:p>
    <w:p w14:paraId="48124A77" w14:textId="3DA89D91" w:rsidR="00B97425" w:rsidRPr="0059596D" w:rsidRDefault="00B97425" w:rsidP="00B97425">
      <w:pPr>
        <w:rPr>
          <w:rFonts w:ascii="Muli" w:hAnsi="Muli"/>
          <w:b/>
          <w:bCs/>
          <w:sz w:val="24"/>
          <w:szCs w:val="24"/>
        </w:rPr>
      </w:pPr>
      <w:r>
        <w:rPr>
          <w:rFonts w:ascii="Muli" w:hAnsi="Muli"/>
          <w:b/>
          <w:bCs/>
          <w:sz w:val="24"/>
          <w:szCs w:val="24"/>
        </w:rPr>
        <w:t>Procédure pour l’achat en ligne</w:t>
      </w:r>
    </w:p>
    <w:p w14:paraId="08F8CCC5" w14:textId="77777777" w:rsidR="00AC1168" w:rsidRDefault="00E85C97" w:rsidP="00AC1168">
      <w:pPr>
        <w:pStyle w:val="Paragraphedeliste"/>
        <w:numPr>
          <w:ilvl w:val="0"/>
          <w:numId w:val="1"/>
        </w:numPr>
        <w:jc w:val="both"/>
        <w:rPr>
          <w:rFonts w:ascii="Muli" w:hAnsi="Muli"/>
          <w:sz w:val="24"/>
          <w:szCs w:val="24"/>
        </w:rPr>
      </w:pPr>
      <w:r w:rsidRPr="0059596D">
        <w:rPr>
          <w:rFonts w:ascii="Muli" w:hAnsi="Muli"/>
          <w:sz w:val="24"/>
          <w:szCs w:val="24"/>
        </w:rPr>
        <w:t>Rendez-vous sur la boutique en ligne H2Lab</w:t>
      </w:r>
      <w:r w:rsidR="00731915">
        <w:rPr>
          <w:rFonts w:ascii="Muli" w:hAnsi="Muli"/>
          <w:sz w:val="24"/>
          <w:szCs w:val="24"/>
        </w:rPr>
        <w:t> :</w:t>
      </w:r>
      <w:r w:rsidR="007301D5">
        <w:rPr>
          <w:rFonts w:ascii="Muli" w:hAnsi="Muli"/>
          <w:sz w:val="24"/>
          <w:szCs w:val="24"/>
        </w:rPr>
        <w:t xml:space="preserve"> </w:t>
      </w:r>
    </w:p>
    <w:p w14:paraId="690A79AA" w14:textId="6DEDAF09" w:rsidR="00E85C97" w:rsidRDefault="000A29CB" w:rsidP="00AC1168">
      <w:pPr>
        <w:pStyle w:val="Paragraphedeliste"/>
        <w:jc w:val="both"/>
        <w:rPr>
          <w:rFonts w:ascii="Muli" w:hAnsi="Muli"/>
          <w:sz w:val="24"/>
          <w:szCs w:val="24"/>
        </w:rPr>
      </w:pPr>
      <w:hyperlink r:id="rId8" w:history="1">
        <w:r w:rsidRPr="005D5B32">
          <w:rPr>
            <w:rStyle w:val="Lienhypertexte"/>
            <w:rFonts w:ascii="Muli" w:hAnsi="Muli"/>
            <w:sz w:val="24"/>
            <w:szCs w:val="24"/>
          </w:rPr>
          <w:t>https://boutique.h2lab.ca/collections</w:t>
        </w:r>
      </w:hyperlink>
    </w:p>
    <w:p w14:paraId="127EAFA9" w14:textId="77777777" w:rsidR="007301D5" w:rsidRPr="0059596D" w:rsidRDefault="007301D5" w:rsidP="00AC1168">
      <w:pPr>
        <w:pStyle w:val="Paragraphedeliste"/>
        <w:jc w:val="both"/>
        <w:rPr>
          <w:rFonts w:ascii="Muli" w:hAnsi="Muli"/>
          <w:sz w:val="24"/>
          <w:szCs w:val="24"/>
        </w:rPr>
      </w:pPr>
    </w:p>
    <w:p w14:paraId="56F1F3DE" w14:textId="5BD9418B" w:rsidR="00B62E0E" w:rsidRDefault="003C6B93" w:rsidP="00AC1168">
      <w:pPr>
        <w:pStyle w:val="Paragraphedeliste"/>
        <w:numPr>
          <w:ilvl w:val="0"/>
          <w:numId w:val="1"/>
        </w:numPr>
        <w:jc w:val="both"/>
        <w:rPr>
          <w:rFonts w:ascii="Muli" w:hAnsi="Muli"/>
          <w:bCs/>
          <w:sz w:val="24"/>
          <w:szCs w:val="24"/>
        </w:rPr>
      </w:pPr>
      <w:r>
        <w:rPr>
          <w:rFonts w:ascii="Muli" w:hAnsi="Muli"/>
          <w:bCs/>
          <w:sz w:val="24"/>
          <w:szCs w:val="24"/>
        </w:rPr>
        <w:t>Clique</w:t>
      </w:r>
      <w:r w:rsidR="007D5C37">
        <w:rPr>
          <w:rFonts w:ascii="Muli" w:hAnsi="Muli"/>
          <w:bCs/>
          <w:sz w:val="24"/>
          <w:szCs w:val="24"/>
        </w:rPr>
        <w:t>r</w:t>
      </w:r>
      <w:r>
        <w:rPr>
          <w:rFonts w:ascii="Muli" w:hAnsi="Muli"/>
          <w:bCs/>
          <w:sz w:val="24"/>
          <w:szCs w:val="24"/>
        </w:rPr>
        <w:t xml:space="preserve"> sur la collection « </w:t>
      </w:r>
      <w:r w:rsidRPr="009E5F47">
        <w:rPr>
          <w:rFonts w:ascii="Muli" w:hAnsi="Muli"/>
          <w:b/>
          <w:sz w:val="24"/>
          <w:szCs w:val="24"/>
        </w:rPr>
        <w:t>Analyse d’eau potable</w:t>
      </w:r>
      <w:r w:rsidR="00B62E0E">
        <w:rPr>
          <w:rFonts w:ascii="Muli" w:hAnsi="Muli"/>
          <w:bCs/>
          <w:sz w:val="24"/>
          <w:szCs w:val="24"/>
        </w:rPr>
        <w:t> »</w:t>
      </w:r>
    </w:p>
    <w:p w14:paraId="1B2561E5" w14:textId="77777777" w:rsidR="00B62E0E" w:rsidRPr="00B62E0E" w:rsidRDefault="00B62E0E" w:rsidP="00AC1168">
      <w:pPr>
        <w:pStyle w:val="Paragraphedeliste"/>
        <w:jc w:val="both"/>
        <w:rPr>
          <w:rFonts w:ascii="Muli" w:hAnsi="Muli"/>
          <w:bCs/>
          <w:sz w:val="24"/>
          <w:szCs w:val="24"/>
        </w:rPr>
      </w:pPr>
    </w:p>
    <w:p w14:paraId="4C253AB0" w14:textId="6C7FC318" w:rsidR="005138A9" w:rsidRDefault="005138A9" w:rsidP="005138A9">
      <w:pPr>
        <w:pStyle w:val="Paragraphedeliste"/>
        <w:numPr>
          <w:ilvl w:val="0"/>
          <w:numId w:val="1"/>
        </w:numPr>
        <w:jc w:val="both"/>
        <w:rPr>
          <w:rFonts w:ascii="Muli" w:hAnsi="Muli"/>
          <w:bCs/>
          <w:sz w:val="24"/>
          <w:szCs w:val="24"/>
        </w:rPr>
      </w:pPr>
      <w:r w:rsidRPr="0059596D">
        <w:rPr>
          <w:rFonts w:ascii="Muli" w:hAnsi="Muli"/>
          <w:bCs/>
          <w:sz w:val="24"/>
          <w:szCs w:val="24"/>
        </w:rPr>
        <w:t>Sélectionne</w:t>
      </w:r>
      <w:r>
        <w:rPr>
          <w:rFonts w:ascii="Muli" w:hAnsi="Muli"/>
          <w:bCs/>
          <w:sz w:val="24"/>
          <w:szCs w:val="24"/>
        </w:rPr>
        <w:t>r</w:t>
      </w:r>
      <w:r w:rsidRPr="0059596D">
        <w:rPr>
          <w:rFonts w:ascii="Muli" w:hAnsi="Muli"/>
          <w:bCs/>
          <w:sz w:val="24"/>
          <w:szCs w:val="24"/>
        </w:rPr>
        <w:t xml:space="preserve"> le </w:t>
      </w:r>
      <w:r w:rsidRPr="00B02B91">
        <w:rPr>
          <w:rFonts w:ascii="Muli" w:hAnsi="Muli"/>
          <w:b/>
          <w:sz w:val="24"/>
          <w:szCs w:val="24"/>
        </w:rPr>
        <w:t>forfait de votre choix</w:t>
      </w:r>
      <w:r w:rsidRPr="0059596D">
        <w:rPr>
          <w:rFonts w:ascii="Muli" w:hAnsi="Muli"/>
          <w:bCs/>
          <w:sz w:val="24"/>
          <w:szCs w:val="24"/>
        </w:rPr>
        <w:t xml:space="preserve"> </w:t>
      </w:r>
      <w:r>
        <w:rPr>
          <w:rFonts w:ascii="Muli" w:hAnsi="Muli"/>
          <w:bCs/>
          <w:sz w:val="24"/>
          <w:szCs w:val="24"/>
        </w:rPr>
        <w:t>(forfait</w:t>
      </w:r>
      <w:r w:rsidR="00951BFD">
        <w:rPr>
          <w:rFonts w:ascii="Muli" w:hAnsi="Muli"/>
          <w:bCs/>
          <w:sz w:val="24"/>
          <w:szCs w:val="24"/>
        </w:rPr>
        <w:t>s</w:t>
      </w:r>
      <w:r>
        <w:rPr>
          <w:rFonts w:ascii="Muli" w:hAnsi="Muli"/>
          <w:bCs/>
          <w:sz w:val="24"/>
          <w:szCs w:val="24"/>
        </w:rPr>
        <w:t xml:space="preserve"> #1</w:t>
      </w:r>
      <w:r w:rsidR="00EB4B2F">
        <w:rPr>
          <w:rFonts w:ascii="Muli" w:hAnsi="Muli"/>
          <w:bCs/>
          <w:sz w:val="24"/>
          <w:szCs w:val="24"/>
        </w:rPr>
        <w:t xml:space="preserve"> à 7 disponibles)</w:t>
      </w:r>
      <w:r>
        <w:rPr>
          <w:rFonts w:ascii="Muli" w:hAnsi="Muli"/>
          <w:bCs/>
          <w:sz w:val="24"/>
          <w:szCs w:val="24"/>
        </w:rPr>
        <w:t xml:space="preserve"> </w:t>
      </w:r>
      <w:r w:rsidRPr="0059596D">
        <w:rPr>
          <w:rFonts w:ascii="Muli" w:hAnsi="Muli"/>
          <w:bCs/>
          <w:sz w:val="24"/>
          <w:szCs w:val="24"/>
        </w:rPr>
        <w:t>et compléte</w:t>
      </w:r>
      <w:r>
        <w:rPr>
          <w:rFonts w:ascii="Muli" w:hAnsi="Muli"/>
          <w:bCs/>
          <w:sz w:val="24"/>
          <w:szCs w:val="24"/>
        </w:rPr>
        <w:t>r</w:t>
      </w:r>
      <w:r w:rsidRPr="0059596D">
        <w:rPr>
          <w:rFonts w:ascii="Muli" w:hAnsi="Muli"/>
          <w:bCs/>
          <w:sz w:val="24"/>
          <w:szCs w:val="24"/>
        </w:rPr>
        <w:t xml:space="preserve"> les champs requis</w:t>
      </w:r>
      <w:r>
        <w:rPr>
          <w:rFonts w:ascii="Muli" w:hAnsi="Muli"/>
          <w:bCs/>
          <w:sz w:val="24"/>
          <w:szCs w:val="24"/>
        </w:rPr>
        <w:t>;</w:t>
      </w:r>
    </w:p>
    <w:p w14:paraId="6FCFA41A" w14:textId="77777777" w:rsidR="00C450FC" w:rsidRPr="00C450FC" w:rsidRDefault="00C450FC" w:rsidP="00C450FC">
      <w:pPr>
        <w:pStyle w:val="Paragraphedeliste"/>
        <w:rPr>
          <w:rFonts w:ascii="Muli" w:hAnsi="Muli"/>
          <w:bCs/>
          <w:sz w:val="24"/>
          <w:szCs w:val="24"/>
        </w:rPr>
      </w:pPr>
    </w:p>
    <w:p w14:paraId="60207B18" w14:textId="77777777" w:rsidR="001A7F67" w:rsidRDefault="00A03EE7" w:rsidP="00C5027D">
      <w:pPr>
        <w:pStyle w:val="Paragraphedeliste"/>
        <w:numPr>
          <w:ilvl w:val="0"/>
          <w:numId w:val="1"/>
        </w:numPr>
        <w:jc w:val="both"/>
        <w:rPr>
          <w:rFonts w:ascii="Muli" w:hAnsi="Muli"/>
          <w:bCs/>
          <w:sz w:val="24"/>
          <w:szCs w:val="24"/>
        </w:rPr>
      </w:pPr>
      <w:r>
        <w:rPr>
          <w:rFonts w:ascii="Muli" w:hAnsi="Muli"/>
          <w:bCs/>
          <w:sz w:val="24"/>
          <w:szCs w:val="24"/>
        </w:rPr>
        <w:t xml:space="preserve">Sélectionner le </w:t>
      </w:r>
      <w:r w:rsidRPr="00C5027D">
        <w:rPr>
          <w:rFonts w:ascii="Muli" w:hAnsi="Muli"/>
          <w:b/>
          <w:sz w:val="24"/>
          <w:szCs w:val="24"/>
        </w:rPr>
        <w:t>mode de livraison</w:t>
      </w:r>
      <w:r>
        <w:rPr>
          <w:rFonts w:ascii="Muli" w:hAnsi="Muli"/>
          <w:bCs/>
          <w:sz w:val="24"/>
          <w:szCs w:val="24"/>
        </w:rPr>
        <w:t xml:space="preserve"> « R</w:t>
      </w:r>
      <w:r w:rsidR="00995B2C">
        <w:rPr>
          <w:rFonts w:ascii="Muli" w:hAnsi="Muli"/>
          <w:bCs/>
          <w:sz w:val="24"/>
          <w:szCs w:val="24"/>
        </w:rPr>
        <w:t>écupérer</w:t>
      </w:r>
      <w:r>
        <w:rPr>
          <w:rFonts w:ascii="Muli" w:hAnsi="Muli"/>
          <w:bCs/>
          <w:sz w:val="24"/>
          <w:szCs w:val="24"/>
        </w:rPr>
        <w:t xml:space="preserve"> ». </w:t>
      </w:r>
      <w:r w:rsidRPr="00C5027D">
        <w:rPr>
          <w:rFonts w:ascii="Muli" w:hAnsi="Muli"/>
          <w:bCs/>
          <w:sz w:val="24"/>
          <w:szCs w:val="24"/>
        </w:rPr>
        <w:t xml:space="preserve">Ensuite, </w:t>
      </w:r>
      <w:r w:rsidR="00D7316F" w:rsidRPr="00C5027D">
        <w:rPr>
          <w:rFonts w:ascii="Muli" w:hAnsi="Muli"/>
          <w:bCs/>
          <w:sz w:val="24"/>
          <w:szCs w:val="24"/>
        </w:rPr>
        <w:t>sélectionner « </w:t>
      </w:r>
      <w:r w:rsidR="00502FB3">
        <w:rPr>
          <w:rFonts w:ascii="Muli" w:hAnsi="Muli"/>
          <w:bCs/>
          <w:sz w:val="24"/>
          <w:szCs w:val="24"/>
        </w:rPr>
        <w:t>Sainte-Agathe-des-Monts</w:t>
      </w:r>
      <w:r w:rsidR="00CB4F78" w:rsidRPr="00C5027D">
        <w:rPr>
          <w:rFonts w:ascii="Muli" w:hAnsi="Muli"/>
          <w:bCs/>
          <w:sz w:val="24"/>
          <w:szCs w:val="24"/>
        </w:rPr>
        <w:t xml:space="preserve"> »</w:t>
      </w:r>
      <w:r w:rsidR="00D7316F" w:rsidRPr="00C5027D">
        <w:rPr>
          <w:rFonts w:ascii="Muli" w:hAnsi="Muli"/>
          <w:bCs/>
          <w:sz w:val="24"/>
          <w:szCs w:val="24"/>
        </w:rPr>
        <w:t>, dans la section Centres de retrai</w:t>
      </w:r>
      <w:r w:rsidR="00DF0BE0">
        <w:rPr>
          <w:rFonts w:ascii="Muli" w:hAnsi="Muli"/>
          <w:bCs/>
          <w:sz w:val="24"/>
          <w:szCs w:val="24"/>
        </w:rPr>
        <w:t>t.</w:t>
      </w:r>
      <w:r w:rsidR="00105F0F">
        <w:rPr>
          <w:rFonts w:ascii="Muli" w:hAnsi="Muli"/>
          <w:bCs/>
          <w:sz w:val="24"/>
          <w:szCs w:val="24"/>
        </w:rPr>
        <w:t xml:space="preserve"> </w:t>
      </w:r>
    </w:p>
    <w:p w14:paraId="0F2093B8" w14:textId="57DD4EAF" w:rsidR="00C450FC" w:rsidRPr="00C5027D" w:rsidRDefault="00105F0F" w:rsidP="001A7F67">
      <w:pPr>
        <w:pStyle w:val="Paragraphedeliste"/>
        <w:numPr>
          <w:ilvl w:val="1"/>
          <w:numId w:val="1"/>
        </w:numPr>
        <w:jc w:val="both"/>
        <w:rPr>
          <w:rFonts w:ascii="Muli" w:hAnsi="Muli"/>
          <w:bCs/>
          <w:sz w:val="24"/>
          <w:szCs w:val="24"/>
        </w:rPr>
      </w:pPr>
      <w:r>
        <w:rPr>
          <w:rFonts w:ascii="Muli" w:hAnsi="Muli"/>
          <w:bCs/>
          <w:sz w:val="24"/>
          <w:szCs w:val="24"/>
        </w:rPr>
        <w:t>Cel</w:t>
      </w:r>
      <w:r w:rsidR="00BA4EEC">
        <w:rPr>
          <w:rFonts w:ascii="Muli" w:hAnsi="Muli"/>
          <w:bCs/>
          <w:sz w:val="24"/>
          <w:szCs w:val="24"/>
        </w:rPr>
        <w:t>a</w:t>
      </w:r>
      <w:r>
        <w:rPr>
          <w:rFonts w:ascii="Muli" w:hAnsi="Muli"/>
          <w:bCs/>
          <w:sz w:val="24"/>
          <w:szCs w:val="24"/>
        </w:rPr>
        <w:t xml:space="preserve"> fait en sorte qu’il n’y aura pas de frais supplémentaire</w:t>
      </w:r>
      <w:r w:rsidR="009A3783">
        <w:rPr>
          <w:rFonts w:ascii="Muli" w:hAnsi="Muli"/>
          <w:bCs/>
          <w:sz w:val="24"/>
          <w:szCs w:val="24"/>
        </w:rPr>
        <w:t>s</w:t>
      </w:r>
      <w:r>
        <w:rPr>
          <w:rFonts w:ascii="Muli" w:hAnsi="Muli"/>
          <w:bCs/>
          <w:sz w:val="24"/>
          <w:szCs w:val="24"/>
        </w:rPr>
        <w:t xml:space="preserve"> d’expédition associés à votre commande.</w:t>
      </w:r>
    </w:p>
    <w:p w14:paraId="226D19CD" w14:textId="77777777" w:rsidR="00CA40A1" w:rsidRPr="00CA40A1" w:rsidRDefault="00CA40A1" w:rsidP="00AC1168">
      <w:pPr>
        <w:pStyle w:val="Paragraphedeliste"/>
        <w:jc w:val="both"/>
        <w:rPr>
          <w:rFonts w:ascii="Muli" w:hAnsi="Muli"/>
          <w:bCs/>
          <w:sz w:val="24"/>
          <w:szCs w:val="24"/>
        </w:rPr>
      </w:pPr>
    </w:p>
    <w:p w14:paraId="67066A7C" w14:textId="4CF0D7C6" w:rsidR="00D6363E" w:rsidRPr="00F73D73" w:rsidRDefault="00E85C97" w:rsidP="00D6363E">
      <w:pPr>
        <w:pStyle w:val="Paragraphedeliste"/>
        <w:numPr>
          <w:ilvl w:val="0"/>
          <w:numId w:val="1"/>
        </w:numPr>
        <w:jc w:val="both"/>
        <w:rPr>
          <w:rFonts w:ascii="Muli" w:hAnsi="Muli"/>
          <w:bCs/>
          <w:sz w:val="24"/>
          <w:szCs w:val="24"/>
        </w:rPr>
      </w:pPr>
      <w:r w:rsidRPr="00F73D73">
        <w:rPr>
          <w:rFonts w:ascii="Muli" w:hAnsi="Muli"/>
          <w:bCs/>
          <w:sz w:val="24"/>
          <w:szCs w:val="24"/>
        </w:rPr>
        <w:t xml:space="preserve">Pour </w:t>
      </w:r>
      <w:r w:rsidR="00E323A9" w:rsidRPr="00F73D73">
        <w:rPr>
          <w:rFonts w:ascii="Muli" w:hAnsi="Muli"/>
          <w:bCs/>
          <w:sz w:val="24"/>
          <w:szCs w:val="24"/>
        </w:rPr>
        <w:t xml:space="preserve">appliquer le </w:t>
      </w:r>
      <w:r w:rsidRPr="00F73D73">
        <w:rPr>
          <w:rFonts w:ascii="Muli" w:hAnsi="Muli"/>
          <w:bCs/>
          <w:sz w:val="24"/>
          <w:szCs w:val="24"/>
        </w:rPr>
        <w:t>rabais, indique</w:t>
      </w:r>
      <w:r w:rsidR="003012E6">
        <w:rPr>
          <w:rFonts w:ascii="Muli" w:hAnsi="Muli"/>
          <w:bCs/>
          <w:sz w:val="24"/>
          <w:szCs w:val="24"/>
        </w:rPr>
        <w:t>r</w:t>
      </w:r>
      <w:r w:rsidRPr="00F73D73">
        <w:rPr>
          <w:rFonts w:ascii="Muli" w:hAnsi="Muli"/>
          <w:bCs/>
          <w:sz w:val="24"/>
          <w:szCs w:val="24"/>
        </w:rPr>
        <w:t xml:space="preserve"> le code </w:t>
      </w:r>
      <w:r w:rsidR="00FB4177">
        <w:rPr>
          <w:rFonts w:ascii="Muli" w:hAnsi="Muli"/>
          <w:b/>
          <w:color w:val="4472C4" w:themeColor="accent1"/>
          <w:sz w:val="24"/>
          <w:szCs w:val="24"/>
        </w:rPr>
        <w:t>V</w:t>
      </w:r>
      <w:r w:rsidR="001475B3">
        <w:rPr>
          <w:rFonts w:ascii="Muli" w:hAnsi="Muli"/>
          <w:b/>
          <w:color w:val="4472C4" w:themeColor="accent1"/>
          <w:sz w:val="24"/>
          <w:szCs w:val="24"/>
        </w:rPr>
        <w:t>DL</w:t>
      </w:r>
      <w:r w:rsidR="00E64B4F" w:rsidRPr="00504F17">
        <w:rPr>
          <w:rFonts w:ascii="Muli" w:hAnsi="Muli"/>
          <w:b/>
          <w:color w:val="4472C4" w:themeColor="accent1"/>
          <w:sz w:val="24"/>
          <w:szCs w:val="24"/>
        </w:rPr>
        <w:t>202</w:t>
      </w:r>
      <w:r w:rsidR="00BE4342">
        <w:rPr>
          <w:rFonts w:ascii="Muli" w:hAnsi="Muli"/>
          <w:b/>
          <w:color w:val="4472C4" w:themeColor="accent1"/>
          <w:sz w:val="24"/>
          <w:szCs w:val="24"/>
        </w:rPr>
        <w:t>6</w:t>
      </w:r>
      <w:r w:rsidR="00E323A9" w:rsidRPr="00F73D73">
        <w:rPr>
          <w:rFonts w:ascii="Muli" w:hAnsi="Muli"/>
          <w:b/>
          <w:color w:val="FF0000"/>
          <w:sz w:val="24"/>
          <w:szCs w:val="24"/>
        </w:rPr>
        <w:t xml:space="preserve"> </w:t>
      </w:r>
      <w:r w:rsidRPr="00F73D73">
        <w:rPr>
          <w:rFonts w:ascii="Muli" w:hAnsi="Muli"/>
          <w:bCs/>
          <w:sz w:val="24"/>
          <w:szCs w:val="24"/>
        </w:rPr>
        <w:t xml:space="preserve">dans la case </w:t>
      </w:r>
      <w:r w:rsidR="00E323A9" w:rsidRPr="00F73D73">
        <w:rPr>
          <w:rFonts w:ascii="Muli" w:hAnsi="Muli"/>
          <w:b/>
          <w:sz w:val="24"/>
          <w:szCs w:val="24"/>
        </w:rPr>
        <w:t>Code de réduction</w:t>
      </w:r>
      <w:r w:rsidR="00F73D73">
        <w:rPr>
          <w:rFonts w:ascii="Muli" w:hAnsi="Muli"/>
          <w:b/>
          <w:sz w:val="24"/>
          <w:szCs w:val="24"/>
        </w:rPr>
        <w:t>,</w:t>
      </w:r>
      <w:r w:rsidR="00E323A9" w:rsidRPr="00F73D73">
        <w:rPr>
          <w:rFonts w:ascii="Muli" w:hAnsi="Muli"/>
          <w:bCs/>
          <w:sz w:val="24"/>
          <w:szCs w:val="24"/>
        </w:rPr>
        <w:t xml:space="preserve"> puis compléte</w:t>
      </w:r>
      <w:r w:rsidR="004613BC">
        <w:rPr>
          <w:rFonts w:ascii="Muli" w:hAnsi="Muli"/>
          <w:bCs/>
          <w:sz w:val="24"/>
          <w:szCs w:val="24"/>
        </w:rPr>
        <w:t>r</w:t>
      </w:r>
      <w:r w:rsidR="00E323A9" w:rsidRPr="00F73D73">
        <w:rPr>
          <w:rFonts w:ascii="Muli" w:hAnsi="Muli"/>
          <w:bCs/>
          <w:sz w:val="24"/>
          <w:szCs w:val="24"/>
        </w:rPr>
        <w:t xml:space="preserve"> votre achat.</w:t>
      </w:r>
    </w:p>
    <w:p w14:paraId="359B955A" w14:textId="30AF3063" w:rsidR="00CA40A1" w:rsidRPr="00BE4342" w:rsidRDefault="00D539C1" w:rsidP="00D6363E">
      <w:pPr>
        <w:pStyle w:val="Paragraphedeliste"/>
        <w:numPr>
          <w:ilvl w:val="1"/>
          <w:numId w:val="1"/>
        </w:numPr>
        <w:jc w:val="both"/>
        <w:rPr>
          <w:rFonts w:ascii="Muli" w:hAnsi="Muli"/>
          <w:bCs/>
          <w:sz w:val="24"/>
          <w:szCs w:val="24"/>
        </w:rPr>
      </w:pPr>
      <w:r w:rsidRPr="00BE4342">
        <w:rPr>
          <w:rFonts w:ascii="Muli" w:hAnsi="Muli"/>
          <w:bCs/>
          <w:i/>
          <w:iCs/>
          <w:sz w:val="24"/>
          <w:szCs w:val="24"/>
        </w:rPr>
        <w:t xml:space="preserve">Ce code est </w:t>
      </w:r>
      <w:r w:rsidRPr="00BE4342">
        <w:rPr>
          <w:rFonts w:ascii="Muli" w:hAnsi="Muli"/>
          <w:b/>
          <w:i/>
          <w:iCs/>
          <w:sz w:val="24"/>
          <w:szCs w:val="24"/>
        </w:rPr>
        <w:t xml:space="preserve">valide du </w:t>
      </w:r>
      <w:r w:rsidR="00BE4342" w:rsidRPr="00BE4342">
        <w:rPr>
          <w:rFonts w:ascii="Muli" w:hAnsi="Muli"/>
          <w:b/>
          <w:i/>
          <w:iCs/>
          <w:sz w:val="24"/>
          <w:szCs w:val="24"/>
        </w:rPr>
        <w:t xml:space="preserve">8 au </w:t>
      </w:r>
      <w:r w:rsidR="005F3DA8">
        <w:rPr>
          <w:rFonts w:ascii="Muli" w:hAnsi="Muli"/>
          <w:b/>
          <w:i/>
          <w:iCs/>
          <w:sz w:val="24"/>
          <w:szCs w:val="24"/>
        </w:rPr>
        <w:t>30</w:t>
      </w:r>
      <w:r w:rsidR="001475B3" w:rsidRPr="00BE4342">
        <w:rPr>
          <w:rFonts w:ascii="Muli" w:hAnsi="Muli"/>
          <w:b/>
          <w:i/>
          <w:iCs/>
          <w:sz w:val="24"/>
          <w:szCs w:val="24"/>
        </w:rPr>
        <w:t xml:space="preserve"> juin</w:t>
      </w:r>
      <w:r w:rsidRPr="00BE4342">
        <w:rPr>
          <w:rFonts w:ascii="Muli" w:hAnsi="Muli"/>
          <w:b/>
          <w:i/>
          <w:iCs/>
          <w:sz w:val="24"/>
          <w:szCs w:val="24"/>
        </w:rPr>
        <w:t xml:space="preserve"> inclusivement</w:t>
      </w:r>
      <w:r w:rsidR="00E32798" w:rsidRPr="00BE4342">
        <w:rPr>
          <w:rFonts w:ascii="Muli" w:hAnsi="Muli"/>
          <w:bCs/>
          <w:i/>
          <w:iCs/>
          <w:sz w:val="24"/>
          <w:szCs w:val="24"/>
        </w:rPr>
        <w:t xml:space="preserve"> et donne </w:t>
      </w:r>
      <w:r w:rsidR="00E32798" w:rsidRPr="00BE4342">
        <w:rPr>
          <w:rFonts w:ascii="Muli" w:hAnsi="Muli"/>
          <w:b/>
          <w:i/>
          <w:iCs/>
          <w:sz w:val="24"/>
          <w:szCs w:val="24"/>
        </w:rPr>
        <w:t>35% de rabais</w:t>
      </w:r>
      <w:r w:rsidR="00E32798" w:rsidRPr="00BE4342">
        <w:rPr>
          <w:rFonts w:ascii="Muli" w:hAnsi="Muli"/>
          <w:bCs/>
          <w:i/>
          <w:iCs/>
          <w:sz w:val="24"/>
          <w:szCs w:val="24"/>
        </w:rPr>
        <w:t xml:space="preserve"> sur les forfaits sélectionnés.</w:t>
      </w:r>
    </w:p>
    <w:p w14:paraId="54BE00D4" w14:textId="77777777" w:rsidR="00D539C1" w:rsidRPr="00CA40A1" w:rsidRDefault="00D539C1" w:rsidP="00AC1168">
      <w:pPr>
        <w:pStyle w:val="Paragraphedeliste"/>
        <w:ind w:left="1080"/>
        <w:jc w:val="both"/>
        <w:rPr>
          <w:rFonts w:ascii="Muli" w:hAnsi="Muli"/>
          <w:bCs/>
          <w:sz w:val="24"/>
          <w:szCs w:val="24"/>
        </w:rPr>
      </w:pPr>
    </w:p>
    <w:p w14:paraId="6F8C169D" w14:textId="166804ED" w:rsidR="0029415B" w:rsidRDefault="00E85C97" w:rsidP="00AC1168">
      <w:pPr>
        <w:pStyle w:val="Paragraphedeliste"/>
        <w:numPr>
          <w:ilvl w:val="0"/>
          <w:numId w:val="1"/>
        </w:numPr>
        <w:jc w:val="both"/>
        <w:rPr>
          <w:rFonts w:ascii="Muli" w:hAnsi="Muli"/>
          <w:bCs/>
          <w:sz w:val="24"/>
          <w:szCs w:val="24"/>
        </w:rPr>
      </w:pPr>
      <w:r w:rsidRPr="00726BD1">
        <w:rPr>
          <w:rFonts w:ascii="Muli" w:hAnsi="Muli"/>
          <w:b/>
          <w:sz w:val="24"/>
          <w:szCs w:val="24"/>
        </w:rPr>
        <w:t>Identifie</w:t>
      </w:r>
      <w:r w:rsidR="003012E6" w:rsidRPr="00726BD1">
        <w:rPr>
          <w:rFonts w:ascii="Muli" w:hAnsi="Muli"/>
          <w:b/>
          <w:sz w:val="24"/>
          <w:szCs w:val="24"/>
        </w:rPr>
        <w:t>r</w:t>
      </w:r>
      <w:r w:rsidRPr="0059596D">
        <w:rPr>
          <w:rFonts w:ascii="Muli" w:hAnsi="Muli"/>
          <w:bCs/>
          <w:sz w:val="24"/>
          <w:szCs w:val="24"/>
        </w:rPr>
        <w:t xml:space="preserve"> </w:t>
      </w:r>
      <w:r w:rsidRPr="00820338">
        <w:rPr>
          <w:rFonts w:ascii="Muli" w:hAnsi="Muli"/>
          <w:b/>
          <w:sz w:val="24"/>
          <w:szCs w:val="24"/>
        </w:rPr>
        <w:t>vos bouteilles</w:t>
      </w:r>
      <w:r w:rsidRPr="0059596D">
        <w:rPr>
          <w:rFonts w:ascii="Muli" w:hAnsi="Muli"/>
          <w:bCs/>
          <w:sz w:val="24"/>
          <w:szCs w:val="24"/>
        </w:rPr>
        <w:t xml:space="preserve"> avec </w:t>
      </w:r>
      <w:r w:rsidR="00E323A9">
        <w:rPr>
          <w:rFonts w:ascii="Muli" w:hAnsi="Muli"/>
          <w:bCs/>
          <w:sz w:val="24"/>
          <w:szCs w:val="24"/>
        </w:rPr>
        <w:t xml:space="preserve">le </w:t>
      </w:r>
      <w:r w:rsidRPr="000C2511">
        <w:rPr>
          <w:rFonts w:ascii="Muli" w:hAnsi="Muli"/>
          <w:b/>
          <w:sz w:val="24"/>
          <w:szCs w:val="24"/>
        </w:rPr>
        <w:t>c</w:t>
      </w:r>
      <w:r w:rsidR="00E323A9" w:rsidRPr="000C2511">
        <w:rPr>
          <w:rFonts w:ascii="Muli" w:hAnsi="Muli"/>
          <w:b/>
          <w:sz w:val="24"/>
          <w:szCs w:val="24"/>
        </w:rPr>
        <w:t>ode</w:t>
      </w:r>
      <w:r w:rsidR="00AD2A1A" w:rsidRPr="000C2511">
        <w:rPr>
          <w:rFonts w:ascii="Muli" w:hAnsi="Muli"/>
          <w:b/>
          <w:sz w:val="24"/>
          <w:szCs w:val="24"/>
        </w:rPr>
        <w:t xml:space="preserve"> de commande</w:t>
      </w:r>
      <w:r w:rsidR="00E323A9" w:rsidRPr="000C2511">
        <w:rPr>
          <w:rFonts w:ascii="Muli" w:hAnsi="Muli"/>
          <w:b/>
          <w:sz w:val="24"/>
          <w:szCs w:val="24"/>
        </w:rPr>
        <w:t xml:space="preserve"> </w:t>
      </w:r>
      <w:r w:rsidR="009C189B" w:rsidRPr="000C2511">
        <w:rPr>
          <w:rFonts w:ascii="Muli" w:hAnsi="Muli"/>
          <w:b/>
          <w:sz w:val="24"/>
          <w:szCs w:val="24"/>
        </w:rPr>
        <w:t>à 5 chiffres</w:t>
      </w:r>
      <w:r w:rsidR="009C189B">
        <w:rPr>
          <w:rFonts w:ascii="Muli" w:hAnsi="Muli"/>
          <w:bCs/>
          <w:sz w:val="24"/>
          <w:szCs w:val="24"/>
        </w:rPr>
        <w:t xml:space="preserve"> </w:t>
      </w:r>
      <w:r w:rsidR="008479A6">
        <w:rPr>
          <w:rFonts w:ascii="Muli" w:hAnsi="Muli"/>
          <w:bCs/>
          <w:sz w:val="24"/>
          <w:szCs w:val="24"/>
        </w:rPr>
        <w:t>(</w:t>
      </w:r>
      <w:r w:rsidR="00062462">
        <w:rPr>
          <w:rFonts w:ascii="Muli" w:hAnsi="Muli"/>
          <w:bCs/>
          <w:sz w:val="24"/>
          <w:szCs w:val="24"/>
        </w:rPr>
        <w:t xml:space="preserve">commençant par </w:t>
      </w:r>
      <w:r w:rsidR="008479A6">
        <w:rPr>
          <w:rFonts w:ascii="Muli" w:hAnsi="Muli"/>
          <w:bCs/>
          <w:sz w:val="24"/>
          <w:szCs w:val="24"/>
        </w:rPr>
        <w:t>B</w:t>
      </w:r>
      <w:r w:rsidR="008479A6" w:rsidRPr="006767D4">
        <w:rPr>
          <w:rFonts w:ascii="Muli" w:hAnsi="Muli"/>
          <w:bCs/>
          <w:i/>
          <w:iCs/>
          <w:color w:val="A6A6A6" w:themeColor="background1" w:themeShade="A6"/>
          <w:sz w:val="24"/>
          <w:szCs w:val="24"/>
        </w:rPr>
        <w:t>XXXXX</w:t>
      </w:r>
      <w:r w:rsidR="008479A6">
        <w:rPr>
          <w:rFonts w:ascii="Muli" w:hAnsi="Muli"/>
          <w:bCs/>
          <w:sz w:val="24"/>
          <w:szCs w:val="24"/>
        </w:rPr>
        <w:t>)</w:t>
      </w:r>
      <w:r w:rsidR="00062462">
        <w:rPr>
          <w:rFonts w:ascii="Muli" w:hAnsi="Muli"/>
          <w:bCs/>
          <w:sz w:val="24"/>
          <w:szCs w:val="24"/>
        </w:rPr>
        <w:t xml:space="preserve"> </w:t>
      </w:r>
      <w:r w:rsidR="009C189B">
        <w:rPr>
          <w:rFonts w:ascii="Muli" w:hAnsi="Muli"/>
          <w:bCs/>
          <w:sz w:val="24"/>
          <w:szCs w:val="24"/>
        </w:rPr>
        <w:t xml:space="preserve">disponible dans le courriel reçu </w:t>
      </w:r>
      <w:r w:rsidR="00082A10">
        <w:rPr>
          <w:rFonts w:ascii="Muli" w:hAnsi="Muli"/>
          <w:bCs/>
          <w:sz w:val="24"/>
          <w:szCs w:val="24"/>
        </w:rPr>
        <w:t>« </w:t>
      </w:r>
      <w:r w:rsidR="00E11A90" w:rsidRPr="00F84A8B">
        <w:rPr>
          <w:rFonts w:ascii="Muli" w:hAnsi="Muli"/>
          <w:bCs/>
          <w:i/>
          <w:iCs/>
          <w:sz w:val="24"/>
          <w:szCs w:val="24"/>
        </w:rPr>
        <w:t xml:space="preserve">Demande </w:t>
      </w:r>
      <w:r w:rsidR="00E11A90" w:rsidRPr="00CB4F78">
        <w:rPr>
          <w:rFonts w:ascii="Muli" w:hAnsi="Muli"/>
          <w:bCs/>
          <w:i/>
          <w:iCs/>
          <w:sz w:val="24"/>
          <w:szCs w:val="24"/>
        </w:rPr>
        <w:t>d’analyse</w:t>
      </w:r>
      <w:r w:rsidR="00082A10">
        <w:rPr>
          <w:rFonts w:ascii="Muli" w:hAnsi="Muli"/>
          <w:bCs/>
          <w:i/>
          <w:iCs/>
          <w:sz w:val="24"/>
          <w:szCs w:val="24"/>
        </w:rPr>
        <w:t> »</w:t>
      </w:r>
      <w:r w:rsidR="00CB4F78" w:rsidRPr="00CB4F78">
        <w:rPr>
          <w:rFonts w:ascii="Muli" w:hAnsi="Muli"/>
          <w:bCs/>
          <w:sz w:val="24"/>
          <w:szCs w:val="24"/>
        </w:rPr>
        <w:t xml:space="preserve">. </w:t>
      </w:r>
    </w:p>
    <w:p w14:paraId="49B97F86" w14:textId="304FACDB" w:rsidR="00407EE5" w:rsidRDefault="00CB4F78" w:rsidP="0029415B">
      <w:pPr>
        <w:pStyle w:val="Paragraphedeliste"/>
        <w:numPr>
          <w:ilvl w:val="1"/>
          <w:numId w:val="1"/>
        </w:numPr>
        <w:jc w:val="both"/>
        <w:rPr>
          <w:rFonts w:ascii="Muli" w:hAnsi="Muli"/>
          <w:bCs/>
          <w:sz w:val="24"/>
          <w:szCs w:val="24"/>
        </w:rPr>
      </w:pPr>
      <w:r w:rsidRPr="00CB4F78">
        <w:rPr>
          <w:rFonts w:ascii="Muli" w:hAnsi="Muli"/>
          <w:bCs/>
          <w:sz w:val="24"/>
          <w:szCs w:val="24"/>
        </w:rPr>
        <w:t>I</w:t>
      </w:r>
      <w:r w:rsidR="00357C29" w:rsidRPr="00CB4F78">
        <w:rPr>
          <w:rFonts w:ascii="Muli" w:hAnsi="Muli"/>
          <w:bCs/>
          <w:sz w:val="24"/>
          <w:szCs w:val="24"/>
        </w:rPr>
        <w:t>nscrire</w:t>
      </w:r>
      <w:r w:rsidR="00357C29">
        <w:rPr>
          <w:rFonts w:ascii="Muli" w:hAnsi="Muli"/>
          <w:bCs/>
          <w:sz w:val="24"/>
          <w:szCs w:val="24"/>
        </w:rPr>
        <w:t xml:space="preserve"> </w:t>
      </w:r>
      <w:r>
        <w:rPr>
          <w:rFonts w:ascii="Muli" w:hAnsi="Muli"/>
          <w:bCs/>
          <w:sz w:val="24"/>
          <w:szCs w:val="24"/>
        </w:rPr>
        <w:t xml:space="preserve">également </w:t>
      </w:r>
      <w:r w:rsidR="00357C29">
        <w:rPr>
          <w:rFonts w:ascii="Muli" w:hAnsi="Muli"/>
          <w:bCs/>
          <w:sz w:val="24"/>
          <w:szCs w:val="24"/>
        </w:rPr>
        <w:t xml:space="preserve">la </w:t>
      </w:r>
      <w:r w:rsidR="00357C29" w:rsidRPr="000C2511">
        <w:rPr>
          <w:rFonts w:ascii="Muli" w:hAnsi="Muli"/>
          <w:b/>
          <w:sz w:val="24"/>
          <w:szCs w:val="24"/>
          <w:u w:val="single"/>
        </w:rPr>
        <w:t>date de prélèvement</w:t>
      </w:r>
      <w:r w:rsidR="00BE4342">
        <w:rPr>
          <w:rFonts w:ascii="Muli" w:hAnsi="Muli"/>
          <w:b/>
          <w:sz w:val="24"/>
          <w:szCs w:val="24"/>
        </w:rPr>
        <w:t>,</w:t>
      </w:r>
      <w:r w:rsidR="00BF3D98" w:rsidRPr="000C2511">
        <w:rPr>
          <w:rFonts w:ascii="Muli" w:hAnsi="Muli"/>
          <w:bCs/>
          <w:sz w:val="24"/>
          <w:szCs w:val="24"/>
        </w:rPr>
        <w:t xml:space="preserve"> le</w:t>
      </w:r>
      <w:r w:rsidR="00BF3D98" w:rsidRPr="000C2511">
        <w:rPr>
          <w:rFonts w:ascii="Muli" w:hAnsi="Muli"/>
          <w:b/>
          <w:sz w:val="24"/>
          <w:szCs w:val="24"/>
        </w:rPr>
        <w:t xml:space="preserve"> nom du client</w:t>
      </w:r>
      <w:r w:rsidR="00385BB7" w:rsidRPr="000C2511">
        <w:rPr>
          <w:rFonts w:ascii="Muli" w:hAnsi="Muli"/>
          <w:b/>
          <w:sz w:val="24"/>
          <w:szCs w:val="24"/>
        </w:rPr>
        <w:t xml:space="preserve"> </w:t>
      </w:r>
      <w:r w:rsidR="00BE4342" w:rsidRPr="00BE4342">
        <w:rPr>
          <w:rFonts w:ascii="Muli" w:hAnsi="Muli"/>
          <w:bCs/>
          <w:sz w:val="24"/>
          <w:szCs w:val="24"/>
        </w:rPr>
        <w:t>et le</w:t>
      </w:r>
      <w:r w:rsidR="00BE4342">
        <w:rPr>
          <w:rFonts w:ascii="Muli" w:hAnsi="Muli"/>
          <w:b/>
          <w:sz w:val="24"/>
          <w:szCs w:val="24"/>
        </w:rPr>
        <w:t xml:space="preserve"> lieu de prélèvement </w:t>
      </w:r>
      <w:r w:rsidRPr="00820338">
        <w:rPr>
          <w:rFonts w:ascii="Muli" w:hAnsi="Muli"/>
          <w:bCs/>
          <w:sz w:val="24"/>
          <w:szCs w:val="24"/>
        </w:rPr>
        <w:t>sur le</w:t>
      </w:r>
      <w:r w:rsidR="009B2971">
        <w:rPr>
          <w:rFonts w:ascii="Muli" w:hAnsi="Muli"/>
          <w:bCs/>
          <w:sz w:val="24"/>
          <w:szCs w:val="24"/>
        </w:rPr>
        <w:t>s</w:t>
      </w:r>
      <w:r w:rsidRPr="00820338">
        <w:rPr>
          <w:rFonts w:ascii="Muli" w:hAnsi="Muli"/>
          <w:bCs/>
          <w:sz w:val="24"/>
          <w:szCs w:val="24"/>
        </w:rPr>
        <w:t xml:space="preserve"> contenant</w:t>
      </w:r>
      <w:r w:rsidR="009B2971">
        <w:rPr>
          <w:rFonts w:ascii="Muli" w:hAnsi="Muli"/>
          <w:bCs/>
          <w:sz w:val="24"/>
          <w:szCs w:val="24"/>
        </w:rPr>
        <w:t>s</w:t>
      </w:r>
      <w:r w:rsidR="0029415B" w:rsidRPr="00820338">
        <w:rPr>
          <w:rFonts w:ascii="Muli" w:hAnsi="Muli"/>
          <w:bCs/>
          <w:sz w:val="24"/>
          <w:szCs w:val="24"/>
        </w:rPr>
        <w:t xml:space="preserve">, </w:t>
      </w:r>
      <w:r w:rsidR="0029415B">
        <w:rPr>
          <w:rFonts w:ascii="Muli" w:hAnsi="Muli"/>
          <w:bCs/>
          <w:sz w:val="24"/>
          <w:szCs w:val="24"/>
        </w:rPr>
        <w:t>avant d’amener vos échantillons au labo</w:t>
      </w:r>
      <w:r w:rsidR="00C212C0">
        <w:rPr>
          <w:rFonts w:ascii="Muli" w:hAnsi="Muli"/>
          <w:bCs/>
          <w:sz w:val="24"/>
          <w:szCs w:val="24"/>
        </w:rPr>
        <w:t>ratoire.</w:t>
      </w:r>
    </w:p>
    <w:p w14:paraId="6FA46BB7" w14:textId="77777777" w:rsidR="00357C29" w:rsidRDefault="00357C29" w:rsidP="00357C29">
      <w:pPr>
        <w:pStyle w:val="Paragraphedeliste"/>
        <w:jc w:val="both"/>
        <w:rPr>
          <w:rFonts w:ascii="Muli" w:hAnsi="Muli"/>
          <w:bCs/>
          <w:sz w:val="24"/>
          <w:szCs w:val="24"/>
        </w:rPr>
      </w:pPr>
    </w:p>
    <w:p w14:paraId="7C44EEE5" w14:textId="3E63BD1F" w:rsidR="00B97425" w:rsidRPr="00B97425" w:rsidRDefault="00B97425" w:rsidP="00AC1168">
      <w:pPr>
        <w:jc w:val="both"/>
        <w:rPr>
          <w:rFonts w:ascii="Muli" w:hAnsi="Muli"/>
          <w:b/>
          <w:sz w:val="24"/>
          <w:szCs w:val="24"/>
        </w:rPr>
      </w:pPr>
      <w:r w:rsidRPr="00B97425">
        <w:rPr>
          <w:rFonts w:ascii="Muli" w:hAnsi="Muli"/>
          <w:b/>
          <w:sz w:val="24"/>
          <w:szCs w:val="24"/>
        </w:rPr>
        <w:t>Procédure pour le retour des échantillons</w:t>
      </w:r>
    </w:p>
    <w:p w14:paraId="6778F7F1" w14:textId="1A8CF932" w:rsidR="00407EE5" w:rsidRDefault="00C3425B" w:rsidP="00AC1168">
      <w:pPr>
        <w:pStyle w:val="Paragraphedeliste"/>
        <w:numPr>
          <w:ilvl w:val="0"/>
          <w:numId w:val="1"/>
        </w:numPr>
        <w:jc w:val="both"/>
        <w:rPr>
          <w:rFonts w:ascii="Muli" w:hAnsi="Muli"/>
          <w:bCs/>
          <w:sz w:val="24"/>
          <w:szCs w:val="24"/>
        </w:rPr>
      </w:pPr>
      <w:r>
        <w:rPr>
          <w:rFonts w:ascii="Muli" w:hAnsi="Muli"/>
          <w:bCs/>
          <w:sz w:val="24"/>
          <w:szCs w:val="24"/>
        </w:rPr>
        <w:t>Conserver votre échantillon au frais et a</w:t>
      </w:r>
      <w:r w:rsidR="00407EE5" w:rsidRPr="000403FA">
        <w:rPr>
          <w:rFonts w:ascii="Muli" w:hAnsi="Muli"/>
          <w:bCs/>
          <w:sz w:val="24"/>
          <w:szCs w:val="24"/>
        </w:rPr>
        <w:t>pporte</w:t>
      </w:r>
      <w:r w:rsidR="00C5295B">
        <w:rPr>
          <w:rFonts w:ascii="Muli" w:hAnsi="Muli"/>
          <w:bCs/>
          <w:sz w:val="24"/>
          <w:szCs w:val="24"/>
        </w:rPr>
        <w:t>r</w:t>
      </w:r>
      <w:r w:rsidR="00407EE5" w:rsidRPr="000403FA">
        <w:rPr>
          <w:rFonts w:ascii="Muli" w:hAnsi="Muli"/>
          <w:bCs/>
          <w:sz w:val="24"/>
          <w:szCs w:val="24"/>
        </w:rPr>
        <w:t xml:space="preserve"> votre échantillon au laboratoire</w:t>
      </w:r>
      <w:r w:rsidR="00407EE5">
        <w:rPr>
          <w:rStyle w:val="Appelnotedebasdep"/>
          <w:rFonts w:ascii="Muli" w:hAnsi="Muli"/>
          <w:bCs/>
          <w:sz w:val="24"/>
          <w:szCs w:val="24"/>
        </w:rPr>
        <w:footnoteReference w:id="1"/>
      </w:r>
      <w:r w:rsidR="00407EE5" w:rsidRPr="000403FA">
        <w:rPr>
          <w:rFonts w:ascii="Muli" w:hAnsi="Muli"/>
          <w:bCs/>
          <w:sz w:val="24"/>
          <w:szCs w:val="24"/>
        </w:rPr>
        <w:t xml:space="preserve"> au plus tard le lendemain </w:t>
      </w:r>
      <w:r w:rsidR="00BD65E3" w:rsidRPr="000403FA">
        <w:rPr>
          <w:rFonts w:ascii="Muli" w:hAnsi="Muli"/>
          <w:bCs/>
          <w:sz w:val="24"/>
          <w:szCs w:val="24"/>
        </w:rPr>
        <w:t>du prélèvement</w:t>
      </w:r>
      <w:r>
        <w:rPr>
          <w:rFonts w:ascii="Muli" w:hAnsi="Muli"/>
          <w:bCs/>
          <w:sz w:val="24"/>
          <w:szCs w:val="24"/>
        </w:rPr>
        <w:t>.</w:t>
      </w:r>
    </w:p>
    <w:sectPr w:rsidR="00407EE5" w:rsidSect="00E85C97">
      <w:headerReference w:type="default" r:id="rId9"/>
      <w:footerReference w:type="default" r:id="rId10"/>
      <w:pgSz w:w="12240" w:h="15840"/>
      <w:pgMar w:top="2410" w:right="1800" w:bottom="1440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B09F" w14:textId="77777777" w:rsidR="00B22771" w:rsidRDefault="00B22771" w:rsidP="00E85C97">
      <w:pPr>
        <w:spacing w:after="0" w:line="240" w:lineRule="auto"/>
      </w:pPr>
      <w:r>
        <w:separator/>
      </w:r>
    </w:p>
  </w:endnote>
  <w:endnote w:type="continuationSeparator" w:id="0">
    <w:p w14:paraId="6C1BD1DA" w14:textId="77777777" w:rsidR="00B22771" w:rsidRDefault="00B22771" w:rsidP="00E85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69BD" w14:textId="622FA217" w:rsidR="000F303B" w:rsidRDefault="000F303B">
    <w:pPr>
      <w:pStyle w:val="Pieddepage"/>
    </w:pPr>
    <w:r>
      <w:t>Procédure achat en ligne 202</w:t>
    </w:r>
    <w:r w:rsidR="00BE4342">
      <w:t>6</w:t>
    </w:r>
  </w:p>
  <w:p w14:paraId="48EBAD41" w14:textId="7F37684A" w:rsidR="00BD65E3" w:rsidRDefault="000F303B">
    <w:pPr>
      <w:pStyle w:val="Pieddepage"/>
    </w:pPr>
    <w:r>
      <w:t>Programme Journée de l’environnement</w:t>
    </w:r>
    <w:r>
      <w:tab/>
    </w:r>
    <w:r>
      <w:tab/>
      <w:t>H2Lab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AA33" w14:textId="77777777" w:rsidR="00B22771" w:rsidRDefault="00B22771" w:rsidP="00E85C97">
      <w:pPr>
        <w:spacing w:after="0" w:line="240" w:lineRule="auto"/>
      </w:pPr>
      <w:r>
        <w:separator/>
      </w:r>
    </w:p>
  </w:footnote>
  <w:footnote w:type="continuationSeparator" w:id="0">
    <w:p w14:paraId="4569E467" w14:textId="77777777" w:rsidR="00B22771" w:rsidRDefault="00B22771" w:rsidP="00E85C97">
      <w:pPr>
        <w:spacing w:after="0" w:line="240" w:lineRule="auto"/>
      </w:pPr>
      <w:r>
        <w:continuationSeparator/>
      </w:r>
    </w:p>
  </w:footnote>
  <w:footnote w:id="1">
    <w:p w14:paraId="41E1BFEF" w14:textId="03D57274" w:rsidR="00407EE5" w:rsidRDefault="00407EE5">
      <w:pPr>
        <w:pStyle w:val="Notedebasdepage"/>
      </w:pPr>
      <w:r>
        <w:rPr>
          <w:rStyle w:val="Appelnotedebasdep"/>
        </w:rPr>
        <w:footnoteRef/>
      </w:r>
      <w:r>
        <w:t xml:space="preserve"> Voir les emplacements et horaires sur la page</w:t>
      </w:r>
      <w:hyperlink r:id="rId1" w:history="1">
        <w:r w:rsidRPr="00407EE5">
          <w:rPr>
            <w:rStyle w:val="Lienhypertexte"/>
          </w:rPr>
          <w:t xml:space="preserve"> contact</w:t>
        </w:r>
      </w:hyperlink>
      <w:r>
        <w:t xml:space="preserve"> du site web de H2Lab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75EC" w14:textId="49FD1A31" w:rsidR="00E85C97" w:rsidRDefault="00E323A9">
    <w:pPr>
      <w:pStyle w:val="En-tte"/>
    </w:pPr>
    <w:r>
      <w:rPr>
        <w:noProof/>
      </w:rPr>
      <w:drawing>
        <wp:inline distT="0" distB="0" distL="0" distR="0" wp14:anchorId="0DE29BED" wp14:editId="4364A533">
          <wp:extent cx="857250" cy="8572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9198E"/>
    <w:multiLevelType w:val="hybridMultilevel"/>
    <w:tmpl w:val="42C4DE7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51B0A"/>
    <w:multiLevelType w:val="multilevel"/>
    <w:tmpl w:val="0C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1E92728"/>
    <w:multiLevelType w:val="hybridMultilevel"/>
    <w:tmpl w:val="4B56765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453700">
    <w:abstractNumId w:val="2"/>
  </w:num>
  <w:num w:numId="2" w16cid:durableId="484009734">
    <w:abstractNumId w:val="0"/>
  </w:num>
  <w:num w:numId="3" w16cid:durableId="112291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97"/>
    <w:rsid w:val="000403FA"/>
    <w:rsid w:val="0004213D"/>
    <w:rsid w:val="00053B68"/>
    <w:rsid w:val="00062462"/>
    <w:rsid w:val="000822AB"/>
    <w:rsid w:val="00082A10"/>
    <w:rsid w:val="000A29CB"/>
    <w:rsid w:val="000C2511"/>
    <w:rsid w:val="000E0875"/>
    <w:rsid w:val="000F303B"/>
    <w:rsid w:val="00105F0F"/>
    <w:rsid w:val="001475B3"/>
    <w:rsid w:val="001A7F67"/>
    <w:rsid w:val="00254136"/>
    <w:rsid w:val="0029415B"/>
    <w:rsid w:val="002B3C30"/>
    <w:rsid w:val="003012E6"/>
    <w:rsid w:val="0030750F"/>
    <w:rsid w:val="003530A9"/>
    <w:rsid w:val="00357C29"/>
    <w:rsid w:val="00385BB7"/>
    <w:rsid w:val="003C6B93"/>
    <w:rsid w:val="00407EE5"/>
    <w:rsid w:val="004613BC"/>
    <w:rsid w:val="00471855"/>
    <w:rsid w:val="00481790"/>
    <w:rsid w:val="004B57F0"/>
    <w:rsid w:val="004B7104"/>
    <w:rsid w:val="004D7B54"/>
    <w:rsid w:val="004E7A12"/>
    <w:rsid w:val="00502FB3"/>
    <w:rsid w:val="00504F17"/>
    <w:rsid w:val="005138A9"/>
    <w:rsid w:val="00517FE6"/>
    <w:rsid w:val="00586012"/>
    <w:rsid w:val="00595607"/>
    <w:rsid w:val="0059596D"/>
    <w:rsid w:val="005B52B1"/>
    <w:rsid w:val="005E4A0C"/>
    <w:rsid w:val="005F3DA8"/>
    <w:rsid w:val="005F67E6"/>
    <w:rsid w:val="006767D4"/>
    <w:rsid w:val="00693B35"/>
    <w:rsid w:val="00702C83"/>
    <w:rsid w:val="00726BD1"/>
    <w:rsid w:val="007301D5"/>
    <w:rsid w:val="00731915"/>
    <w:rsid w:val="007624D8"/>
    <w:rsid w:val="007D5C37"/>
    <w:rsid w:val="007D6632"/>
    <w:rsid w:val="00820338"/>
    <w:rsid w:val="00843AE9"/>
    <w:rsid w:val="008479A6"/>
    <w:rsid w:val="008A7E03"/>
    <w:rsid w:val="00922D35"/>
    <w:rsid w:val="00951BFD"/>
    <w:rsid w:val="0096531F"/>
    <w:rsid w:val="009950E6"/>
    <w:rsid w:val="00995B2C"/>
    <w:rsid w:val="009A3783"/>
    <w:rsid w:val="009B05AA"/>
    <w:rsid w:val="009B2971"/>
    <w:rsid w:val="009C189B"/>
    <w:rsid w:val="009D4D1B"/>
    <w:rsid w:val="009E5F47"/>
    <w:rsid w:val="00A03EE7"/>
    <w:rsid w:val="00A0623D"/>
    <w:rsid w:val="00AA50DF"/>
    <w:rsid w:val="00AC1168"/>
    <w:rsid w:val="00AD2A1A"/>
    <w:rsid w:val="00AE5FB1"/>
    <w:rsid w:val="00AF431B"/>
    <w:rsid w:val="00B02B91"/>
    <w:rsid w:val="00B12682"/>
    <w:rsid w:val="00B22771"/>
    <w:rsid w:val="00B62E0E"/>
    <w:rsid w:val="00B6514A"/>
    <w:rsid w:val="00B97425"/>
    <w:rsid w:val="00BA443C"/>
    <w:rsid w:val="00BA4EEC"/>
    <w:rsid w:val="00BD65E3"/>
    <w:rsid w:val="00BE4342"/>
    <w:rsid w:val="00BF3D98"/>
    <w:rsid w:val="00C04F86"/>
    <w:rsid w:val="00C212C0"/>
    <w:rsid w:val="00C3425B"/>
    <w:rsid w:val="00C450FC"/>
    <w:rsid w:val="00C5027D"/>
    <w:rsid w:val="00C5295B"/>
    <w:rsid w:val="00CA40A1"/>
    <w:rsid w:val="00CB4F78"/>
    <w:rsid w:val="00CD77B3"/>
    <w:rsid w:val="00D00785"/>
    <w:rsid w:val="00D11E04"/>
    <w:rsid w:val="00D539C1"/>
    <w:rsid w:val="00D6363E"/>
    <w:rsid w:val="00D7316F"/>
    <w:rsid w:val="00DA7F02"/>
    <w:rsid w:val="00DD40EA"/>
    <w:rsid w:val="00DD53F3"/>
    <w:rsid w:val="00DE56E5"/>
    <w:rsid w:val="00DF0BE0"/>
    <w:rsid w:val="00E11A90"/>
    <w:rsid w:val="00E323A9"/>
    <w:rsid w:val="00E32798"/>
    <w:rsid w:val="00E64B4F"/>
    <w:rsid w:val="00E81114"/>
    <w:rsid w:val="00E85C97"/>
    <w:rsid w:val="00EB4B2F"/>
    <w:rsid w:val="00F52AC8"/>
    <w:rsid w:val="00F73D73"/>
    <w:rsid w:val="00FB4177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F9EC2"/>
  <w15:chartTrackingRefBased/>
  <w15:docId w15:val="{AA96D936-FD14-4D68-95EC-447D42A9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5C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5C97"/>
  </w:style>
  <w:style w:type="paragraph" w:styleId="Pieddepage">
    <w:name w:val="footer"/>
    <w:basedOn w:val="Normal"/>
    <w:link w:val="PieddepageCar"/>
    <w:uiPriority w:val="99"/>
    <w:unhideWhenUsed/>
    <w:rsid w:val="00E85C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5C97"/>
  </w:style>
  <w:style w:type="paragraph" w:styleId="Paragraphedeliste">
    <w:name w:val="List Paragraph"/>
    <w:basedOn w:val="Normal"/>
    <w:uiPriority w:val="34"/>
    <w:qFormat/>
    <w:rsid w:val="00E85C9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85C9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85C97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07EE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07EE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07E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utique.h2lab.ca/collec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2lab.ca/contac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C9F11-C7C8-44DC-BF76-6850D162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Andrée-Ann Lemieux</dc:creator>
  <cp:keywords/>
  <dc:description/>
  <cp:lastModifiedBy>Val-des-Lacs, Kimberley Delplan</cp:lastModifiedBy>
  <cp:revision>2</cp:revision>
  <cp:lastPrinted>2022-04-01T13:44:00Z</cp:lastPrinted>
  <dcterms:created xsi:type="dcterms:W3CDTF">2026-06-09T15:30:00Z</dcterms:created>
  <dcterms:modified xsi:type="dcterms:W3CDTF">2026-06-09T15:30:00Z</dcterms:modified>
</cp:coreProperties>
</file>